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A38F" w14:textId="77777777"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14:paraId="35E777E5" w14:textId="77777777"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0BEF68F5" w14:textId="77777777"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14:paraId="07D1B2E5" w14:textId="77777777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E40255" w14:textId="77777777" w:rsidR="005443D4" w:rsidRDefault="00584CB7" w:rsidP="00395D57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Информация за тендера</w:t>
            </w:r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  <w:p w14:paraId="7A9A2D88" w14:textId="08D9782D" w:rsidR="00395D57" w:rsidRPr="0067508A" w:rsidRDefault="00395D57" w:rsidP="00395D57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2F6B13" w:rsidRPr="0067508A" w14:paraId="3854A29F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B1AB" w14:textId="77777777"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14:paraId="70735C0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7BC4" w14:textId="77777777"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Организатор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50C" w14:textId="77777777"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CD3B7E" w:rsidRPr="0067508A" w14:paraId="3389951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B1A6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Номер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ED11" w14:textId="6A34D989" w:rsidR="00CD3B7E" w:rsidRPr="0067508A" w:rsidRDefault="00CD3B7E" w:rsidP="00CD3B7E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ЛНБ-202</w:t>
            </w:r>
            <w:r w:rsidR="00813D33">
              <w:rPr>
                <w:rFonts w:asciiTheme="majorBidi" w:hAnsiTheme="majorBidi" w:cstheme="majorBidi"/>
                <w:bCs/>
                <w:szCs w:val="24"/>
                <w:lang w:val="bg-BG"/>
              </w:rPr>
              <w:t>5</w:t>
            </w: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813D33">
              <w:rPr>
                <w:rFonts w:asciiTheme="majorBidi" w:hAnsiTheme="majorBidi" w:cstheme="majorBidi"/>
                <w:bCs/>
                <w:szCs w:val="24"/>
                <w:lang w:val="bg-BG"/>
              </w:rPr>
              <w:t>035</w:t>
            </w:r>
          </w:p>
        </w:tc>
      </w:tr>
      <w:tr w:rsidR="00CD3B7E" w:rsidRPr="00687B74" w14:paraId="7054427E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87F9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Предмет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40C3" w14:textId="485AA9A6" w:rsidR="00CD3B7E" w:rsidRPr="0067508A" w:rsidRDefault="00813D33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813D33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Ремонт на ел. захранване зона Център</w:t>
            </w:r>
          </w:p>
        </w:tc>
      </w:tr>
      <w:tr w:rsidR="00CD3B7E" w:rsidRPr="00687B74" w14:paraId="6D76DD04" w14:textId="77777777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CAD1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542" w14:textId="0C155E04" w:rsidR="00CD3B7E" w:rsidRPr="00A44C5F" w:rsidRDefault="00813D33" w:rsidP="004A186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r w:rsidRPr="009B24AA">
              <w:rPr>
                <w:rFonts w:asciiTheme="majorBidi" w:hAnsiTheme="majorBidi" w:cstheme="majorBidi"/>
                <w:lang w:val="ru-RU"/>
              </w:rPr>
              <w:t>Д</w:t>
            </w:r>
            <w:r w:rsidR="00324947" w:rsidRPr="009B24AA">
              <w:rPr>
                <w:rFonts w:asciiTheme="majorBidi" w:hAnsiTheme="majorBidi" w:cstheme="majorBidi"/>
                <w:lang w:val="ru-RU"/>
              </w:rPr>
              <w:t>оставка на оборудване, извършване на строително-монтажни работи (СМР), пусково-наладъчни работи (ПНР) и</w:t>
            </w:r>
            <w:r w:rsidR="004A1864" w:rsidRPr="009B24AA">
              <w:rPr>
                <w:rFonts w:asciiTheme="majorBidi" w:hAnsiTheme="majorBidi" w:cstheme="majorBidi"/>
                <w:lang w:val="ru-RU"/>
              </w:rPr>
              <w:t xml:space="preserve"> </w:t>
            </w:r>
            <w:r w:rsidR="00324947" w:rsidRPr="009B24AA">
              <w:rPr>
                <w:rFonts w:asciiTheme="majorBidi" w:hAnsiTheme="majorBidi" w:cstheme="majorBidi"/>
                <w:lang w:val="ru-RU"/>
              </w:rPr>
              <w:t>въвеждане в експлоатация</w:t>
            </w:r>
            <w:r w:rsidR="009B24AA">
              <w:rPr>
                <w:rFonts w:asciiTheme="majorBidi" w:hAnsiTheme="majorBidi" w:cstheme="majorBidi"/>
                <w:lang w:val="ru-RU"/>
              </w:rPr>
              <w:t>.</w:t>
            </w:r>
            <w:r w:rsidR="00F72A56" w:rsidRPr="009B24AA">
              <w:rPr>
                <w:rFonts w:asciiTheme="majorBidi" w:hAnsiTheme="majorBidi" w:cstheme="majorBidi"/>
                <w:lang w:val="ru-RU"/>
              </w:rPr>
              <w:t xml:space="preserve"> </w:t>
            </w:r>
          </w:p>
        </w:tc>
      </w:tr>
      <w:tr w:rsidR="00E9098E" w:rsidRPr="00687B74" w14:paraId="7AB4188E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CCB5" w14:textId="77777777"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Вид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EC0" w14:textId="77777777"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Открит тендер с провеждане на търг</w:t>
            </w:r>
          </w:p>
        </w:tc>
      </w:tr>
      <w:tr w:rsidR="00752306" w:rsidRPr="00687B74" w14:paraId="401A1338" w14:textId="7777777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140" w14:textId="77777777"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bookmarkStart w:id="1" w:name="_Hlk168910906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Минимални квалификационни изисквания към Претендента за допускане до участие в тендер</w:t>
            </w:r>
            <w:bookmarkEnd w:id="1"/>
          </w:p>
        </w:tc>
      </w:tr>
      <w:tr w:rsidR="00CD3B7E" w:rsidRPr="00687B74" w14:paraId="779E340C" w14:textId="77777777" w:rsidTr="00E648FA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3E89" w14:textId="2D1514DA" w:rsidR="00CD3B7E" w:rsidRPr="008B48EC" w:rsidRDefault="00CD3B7E" w:rsidP="00CD3B7E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8B48EC">
              <w:rPr>
                <w:rFonts w:eastAsia="Calibri"/>
                <w:noProof/>
                <w:szCs w:val="24"/>
                <w:lang w:val="bg-BG" w:eastAsia="bg-BG"/>
              </w:rPr>
              <w:t>2.</w:t>
            </w:r>
            <w:r w:rsidR="005866B8" w:rsidRPr="0038275F">
              <w:rPr>
                <w:rFonts w:eastAsia="Calibri"/>
                <w:noProof/>
                <w:szCs w:val="24"/>
                <w:lang w:val="bg-BG" w:eastAsia="bg-BG"/>
              </w:rPr>
              <w:t>1</w:t>
            </w:r>
            <w:r w:rsidRPr="0038275F">
              <w:rPr>
                <w:rFonts w:eastAsia="Calibri"/>
                <w:noProof/>
                <w:szCs w:val="24"/>
                <w:lang w:val="bg-BG" w:eastAsia="bg-BG"/>
              </w:rPr>
              <w:t>. Квалификационна анкета по ПБ, ОТ и 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7EB" w14:textId="19CDEB3F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bookmarkStart w:id="2" w:name="_Hlk168911319"/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е в съответствие с изискванията по промишлена безопасност, охрана на труда и екология, ба</w:t>
            </w:r>
            <w:r w:rsidR="00B63DD2">
              <w:rPr>
                <w:rFonts w:ascii="Times New Roman" w:eastAsia="Calibri" w:hAnsi="Times New Roman"/>
                <w:noProof/>
                <w:lang w:val="bg-BG" w:eastAsia="bg-BG"/>
              </w:rPr>
              <w:t>зирано на успешно покриване (50</w:t>
            </w: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% +</w:t>
            </w:r>
            <w:r w:rsidR="002737DB" w:rsidRPr="002737DB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1 положителни отговори) на Квалификационна анкета по ПБ, ОТ и Е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  <w:bookmarkEnd w:id="2"/>
          </w:p>
        </w:tc>
      </w:tr>
      <w:tr w:rsidR="00CD3B7E" w:rsidRPr="00687B74" w14:paraId="050F0BB8" w14:textId="7777777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9A9C" w14:textId="6509FDA8" w:rsidR="00CD3B7E" w:rsidRPr="00752306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5866B8">
              <w:rPr>
                <w:rFonts w:asciiTheme="majorBidi" w:hAnsiTheme="majorBidi" w:cstheme="majorBidi"/>
                <w:lang w:val="bg-BG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>. Проекто-договор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1C0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CE0249">
              <w:rPr>
                <w:rFonts w:ascii="Times New Roman" w:hAnsi="Times New Roman"/>
                <w:iCs/>
                <w:lang w:val="bg-BG"/>
              </w:rPr>
              <w:t>Претендентът да приема предложения проект на договор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  <w:r w:rsidRPr="00CE0249">
              <w:rPr>
                <w:rFonts w:ascii="Times New Roman" w:hAnsi="Times New Roman"/>
                <w:iCs/>
                <w:lang w:val="bg-BG"/>
              </w:rPr>
              <w:t xml:space="preserve"> </w:t>
            </w:r>
          </w:p>
        </w:tc>
      </w:tr>
      <w:tr w:rsidR="005866B8" w:rsidRPr="00687B74" w14:paraId="14C99BB6" w14:textId="7777777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C0D5" w14:textId="194B9898" w:rsidR="005866B8" w:rsidRDefault="005866B8" w:rsidP="005866B8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2.3</w:t>
            </w:r>
            <w:r w:rsidRPr="00CC5DDA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В</w:t>
            </w:r>
            <w:r w:rsidRPr="00CC5DDA">
              <w:rPr>
                <w:rFonts w:asciiTheme="majorBidi" w:hAnsiTheme="majorBidi" w:cstheme="majorBidi"/>
                <w:lang w:val="bg-BG"/>
              </w:rPr>
              <w:t>алидни сертификати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793B" w14:textId="26E7C8D7" w:rsidR="005866B8" w:rsidRPr="00CE0249" w:rsidRDefault="00813D33" w:rsidP="005866B8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813D33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 валиден сертификати за стандарт ISO 9001 за управление на качеството, за стандарт ISO 14001 за управление на околната среда и за стандарт ISO 45001 за здраве и безопасност при работа.</w:t>
            </w:r>
          </w:p>
        </w:tc>
      </w:tr>
      <w:tr w:rsidR="00CD3B7E" w:rsidRPr="00687B74" w14:paraId="52DEAF0F" w14:textId="77777777" w:rsidTr="00E648FA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36C9" w14:textId="77777777" w:rsidR="00CD3B7E" w:rsidRPr="0038275F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38275F">
              <w:rPr>
                <w:noProof/>
                <w:szCs w:val="24"/>
                <w:lang w:val="bg-BG"/>
              </w:rPr>
              <w:t>2.4. Предишен опит.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DEDE" w14:textId="58209838" w:rsidR="00CD3B7E" w:rsidRPr="00CD3B7E" w:rsidRDefault="00813D33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813D33">
              <w:rPr>
                <w:rFonts w:eastAsia="Calibri"/>
                <w:szCs w:val="24"/>
                <w:lang w:val="ru-RU" w:eastAsia="bg-BG"/>
              </w:rPr>
              <w:t>Претендентът има опит в успешното изпълнение на дейности по предмета на тендера - изпълнени минимум два договора (или части от договор) за последните 3 (три) години (2022, 2023 и 2024), със стойност на отделния договор (на частта от договора) не по-ниска от 200 000 (двеста хиляди) лева без ДДС.</w:t>
            </w:r>
          </w:p>
        </w:tc>
      </w:tr>
      <w:tr w:rsidR="005866B8" w:rsidRPr="00687B74" w14:paraId="7DA4054C" w14:textId="77777777" w:rsidTr="004A2A02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0E1B" w14:textId="50069955" w:rsidR="005866B8" w:rsidRPr="0038275F" w:rsidRDefault="005866B8" w:rsidP="005866B8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bookmarkStart w:id="3" w:name="_Hlk168911037"/>
            <w:r w:rsidRPr="0038275F">
              <w:rPr>
                <w:rFonts w:asciiTheme="majorBidi" w:hAnsiTheme="majorBidi" w:cstheme="majorBidi"/>
                <w:lang w:val="bg-BG"/>
              </w:rPr>
              <w:t>2.5. Разрешителни документи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0BAF" w14:textId="4C72DDF5" w:rsidR="005866B8" w:rsidRPr="005866B8" w:rsidRDefault="00813D33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  <w:r w:rsidRPr="00813D33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притежава валидно удостоверение от Българската служба за акредитация „орган тип С“ за прилагане и осъществяване на контрол (БДС EN ISO/IEC 17020) на електрически системи и съоръжения до и над 1000V или обезпечава дейностите от Подизпълнител, притежаващ валидно удостоверение за „орган тип А или С“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</w:p>
        </w:tc>
      </w:tr>
      <w:bookmarkEnd w:id="3"/>
      <w:tr w:rsidR="005866B8" w:rsidRPr="00687B74" w14:paraId="418B58C2" w14:textId="77777777" w:rsidTr="004A2A02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2C82" w14:textId="6029D3B2" w:rsidR="005866B8" w:rsidRPr="0038275F" w:rsidRDefault="005866B8" w:rsidP="0038275F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lang w:val="bg-BG"/>
              </w:rPr>
            </w:pPr>
            <w:r w:rsidRPr="0038275F">
              <w:rPr>
                <w:rFonts w:asciiTheme="majorBidi" w:hAnsiTheme="majorBidi" w:cstheme="majorBidi"/>
                <w:lang w:val="bg-BG"/>
              </w:rPr>
              <w:lastRenderedPageBreak/>
              <w:t>2.6.</w:t>
            </w:r>
            <w:r w:rsidR="00992EC2" w:rsidRPr="0038275F">
              <w:rPr>
                <w:rFonts w:asciiTheme="majorBidi" w:hAnsiTheme="majorBidi" w:cstheme="majorBidi"/>
                <w:lang w:val="bg-BG"/>
              </w:rPr>
              <w:t xml:space="preserve"> Компетентност и к</w:t>
            </w:r>
            <w:r w:rsidRPr="0038275F">
              <w:rPr>
                <w:rFonts w:asciiTheme="majorBidi" w:hAnsiTheme="majorBidi" w:cstheme="majorBidi"/>
                <w:lang w:val="bg-BG"/>
              </w:rPr>
              <w:t>валификация на претендента.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656C" w14:textId="77777777" w:rsidR="00813D33" w:rsidRPr="00813D33" w:rsidRDefault="00813D33" w:rsidP="00E73295">
            <w:pPr>
              <w:spacing w:after="120"/>
              <w:rPr>
                <w:rFonts w:eastAsia="Calibri"/>
                <w:szCs w:val="24"/>
                <w:lang w:val="ru-RU" w:eastAsia="bg-BG"/>
              </w:rPr>
            </w:pPr>
            <w:r w:rsidRPr="00813D33">
              <w:rPr>
                <w:rFonts w:eastAsia="Calibri"/>
                <w:szCs w:val="24"/>
                <w:lang w:val="ru-RU" w:eastAsia="bg-BG"/>
              </w:rPr>
              <w:t>Претендентът разполага със собствен (с трудов договор) електротехнически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 (ПБЗРЕУЕТЦЕМ), както следва:</w:t>
            </w:r>
          </w:p>
          <w:p w14:paraId="027BBD39" w14:textId="2C08C75A" w:rsidR="00813D33" w:rsidRPr="00813D33" w:rsidRDefault="00813D33" w:rsidP="00813D33">
            <w:pPr>
              <w:rPr>
                <w:rFonts w:eastAsia="Calibri"/>
                <w:szCs w:val="24"/>
                <w:lang w:val="ru-RU" w:eastAsia="bg-BG"/>
              </w:rPr>
            </w:pPr>
            <w:r w:rsidRPr="00813D33">
              <w:rPr>
                <w:rFonts w:eastAsia="Calibri"/>
                <w:szCs w:val="24"/>
                <w:lang w:val="ru-RU" w:eastAsia="bg-BG"/>
              </w:rPr>
              <w:t>- Технически ръководител на екип с инженерно електротехническо образование с притежание на 5 кв. група по ПБЗРЕУЕТЦЕМ с право да бъде и отговорен ръководител по наряд - минимум 1 (един)</w:t>
            </w:r>
            <w:r w:rsidR="00262A6F">
              <w:rPr>
                <w:rFonts w:eastAsia="Calibri"/>
                <w:szCs w:val="24"/>
                <w:lang w:val="ru-RU" w:eastAsia="bg-BG"/>
              </w:rPr>
              <w:t>;</w:t>
            </w:r>
          </w:p>
          <w:p w14:paraId="68593677" w14:textId="67D490C0" w:rsidR="005866B8" w:rsidRPr="00262A6F" w:rsidRDefault="00813D33" w:rsidP="00813D3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inorHAnsi" w:eastAsia="Calibri" w:hAnsiTheme="minorHAnsi"/>
                <w:noProof/>
                <w:lang w:val="bg-BG" w:eastAsia="bg-BG"/>
              </w:rPr>
            </w:pPr>
            <w:r w:rsidRPr="002C095D">
              <w:rPr>
                <w:rFonts w:eastAsia="Calibri"/>
                <w:lang w:eastAsia="bg-BG"/>
              </w:rPr>
              <w:t>- Квалифицирани</w:t>
            </w:r>
            <w:r>
              <w:rPr>
                <w:rFonts w:asciiTheme="minorHAnsi" w:eastAsia="Calibri" w:hAnsiTheme="minorHAnsi"/>
                <w:lang w:val="bg-BG" w:eastAsia="bg-BG"/>
              </w:rPr>
              <w:t xml:space="preserve"> </w:t>
            </w:r>
            <w:r w:rsidRPr="002C095D">
              <w:rPr>
                <w:rFonts w:eastAsia="Calibri"/>
                <w:lang w:eastAsia="bg-BG"/>
              </w:rPr>
              <w:t>ел. монтьори с електротехническо образование с притежание на минимум 3 кв. група по ПБЗРЕУЕТЦЕМ - минимум 10 (десет)</w:t>
            </w:r>
            <w:r w:rsidR="00262A6F">
              <w:rPr>
                <w:rFonts w:asciiTheme="minorHAnsi" w:eastAsia="Calibri" w:hAnsiTheme="minorHAnsi"/>
                <w:lang w:val="bg-BG" w:eastAsia="bg-BG"/>
              </w:rPr>
              <w:t>.</w:t>
            </w:r>
          </w:p>
        </w:tc>
      </w:tr>
      <w:tr w:rsidR="00255BF7" w:rsidRPr="00687B74" w14:paraId="74ED27D4" w14:textId="77777777" w:rsidTr="007878DA">
        <w:trPr>
          <w:cantSplit/>
          <w:trHeight w:val="672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6587" w14:textId="38F97966" w:rsidR="00255BF7" w:rsidRPr="0038275F" w:rsidRDefault="00255BF7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38275F">
              <w:rPr>
                <w:rFonts w:ascii="Times New Roman" w:eastAsia="Calibri" w:hAnsi="Times New Roman"/>
                <w:noProof/>
                <w:lang w:val="bg-BG" w:eastAsia="bg-BG"/>
              </w:rPr>
              <w:t>2.</w:t>
            </w:r>
            <w:r w:rsidR="00813D33">
              <w:rPr>
                <w:rFonts w:ascii="Times New Roman" w:eastAsia="Calibri" w:hAnsi="Times New Roman"/>
                <w:noProof/>
                <w:lang w:val="bg-BG" w:eastAsia="bg-BG"/>
              </w:rPr>
              <w:t>7</w:t>
            </w:r>
            <w:r w:rsidRPr="0038275F">
              <w:rPr>
                <w:rFonts w:ascii="Times New Roman" w:eastAsia="Calibri" w:hAnsi="Times New Roman"/>
                <w:noProof/>
                <w:lang w:val="bg-BG" w:eastAsia="bg-BG"/>
              </w:rPr>
              <w:t>. 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AF40" w14:textId="21A70C05" w:rsidR="00255BF7" w:rsidRDefault="00813D33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813D33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има осреднен годишен оборот за последните 3 (три) години (2022, 2023 и 2024) не по-малко от 500 000 лв.</w:t>
            </w:r>
          </w:p>
        </w:tc>
      </w:tr>
      <w:tr w:rsidR="00584E92" w:rsidRPr="00687B74" w14:paraId="6FB70ED9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A28AB" w14:textId="77777777"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14:paraId="10258308" w14:textId="77777777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1842E" w14:textId="77777777"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8C18A" w14:textId="77777777"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687B74" w14:paraId="32A626E8" w14:textId="77777777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090B8" w14:textId="77777777"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5DDA7974" w14:textId="3B15D447" w:rsidR="002F4FDD" w:rsidRDefault="00255BF7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  <w:lang w:val="bg-BG"/>
              </w:rPr>
              <w:t xml:space="preserve">Да за т. 2.5 </w:t>
            </w:r>
          </w:p>
          <w:p w14:paraId="5EFD109C" w14:textId="1D22DF3A"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14:paraId="2D7312D4" w14:textId="77777777"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>Претендентът представя официални документи за взаимоотношенията с подизпълнител/и за конкретния тендер.</w:t>
            </w:r>
          </w:p>
        </w:tc>
      </w:tr>
      <w:tr w:rsidR="004975E6" w:rsidRPr="00687B74" w14:paraId="4CA7D02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F6E98" w14:textId="77777777"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14:paraId="55B28EAA" w14:textId="77777777"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7FA9B" w14:textId="77777777"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14:paraId="38F5E6E6" w14:textId="77777777" w:rsidR="00E44EA1" w:rsidRPr="00E44EA1" w:rsidRDefault="004975E6" w:rsidP="00E648F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687B74" w14:paraId="2F62E381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A719D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14:paraId="29158C5F" w14:textId="77777777"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5D88B40" w14:textId="77777777"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687B74" w14:paraId="4BB78C4D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E89C0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III.  Срокове за отделните етапи на провеждане на тендера</w:t>
            </w:r>
          </w:p>
        </w:tc>
      </w:tr>
      <w:tr w:rsidR="004975E6" w:rsidRPr="00790B90" w14:paraId="56119FE8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420F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1C5A" w14:textId="605D64D2" w:rsidR="004975E6" w:rsidRPr="008730DF" w:rsidRDefault="00813D33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13D33">
              <w:rPr>
                <w:rFonts w:asciiTheme="majorBidi" w:hAnsiTheme="majorBidi" w:cstheme="majorBidi"/>
                <w:iCs/>
                <w:szCs w:val="24"/>
                <w:lang w:val="bg-BG"/>
              </w:rPr>
              <w:t>09.07.2025</w:t>
            </w:r>
          </w:p>
        </w:tc>
      </w:tr>
      <w:tr w:rsidR="004975E6" w:rsidRPr="00790B90" w14:paraId="308C09C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60D1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3473" w14:textId="1CF8BFBB" w:rsidR="004975E6" w:rsidRPr="008730DF" w:rsidRDefault="00813D33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13D33">
              <w:rPr>
                <w:rFonts w:asciiTheme="majorBidi" w:hAnsiTheme="majorBidi" w:cstheme="majorBidi"/>
                <w:iCs/>
                <w:szCs w:val="24"/>
                <w:lang w:val="bg-BG"/>
              </w:rPr>
              <w:t>11.07.2025</w:t>
            </w:r>
          </w:p>
        </w:tc>
      </w:tr>
      <w:tr w:rsidR="004975E6" w:rsidRPr="00790B90" w14:paraId="118A377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D824" w14:textId="77777777"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8850" w14:textId="7950D4A9" w:rsidR="004975E6" w:rsidRPr="008730DF" w:rsidRDefault="00813D33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813D33">
              <w:rPr>
                <w:rFonts w:asciiTheme="majorBidi" w:hAnsiTheme="majorBidi" w:cstheme="majorBidi"/>
                <w:szCs w:val="24"/>
                <w:lang w:val="bg-BG"/>
              </w:rPr>
              <w:t>15.07.2025</w:t>
            </w:r>
          </w:p>
        </w:tc>
      </w:tr>
      <w:tr w:rsidR="004975E6" w:rsidRPr="00790B90" w14:paraId="14E6EA31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6264" w14:textId="77777777"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8811" w14:textId="78141C2B" w:rsidR="004975E6" w:rsidRPr="008730DF" w:rsidRDefault="00813D33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13D33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6</w:t>
            </w:r>
            <w:r w:rsidRPr="00813D33">
              <w:rPr>
                <w:rFonts w:asciiTheme="majorBidi" w:hAnsiTheme="majorBidi" w:cstheme="majorBidi"/>
                <w:szCs w:val="24"/>
                <w:lang w:val="bg-BG"/>
              </w:rPr>
              <w:t>.07.2025</w:t>
            </w:r>
          </w:p>
        </w:tc>
      </w:tr>
      <w:tr w:rsidR="004975E6" w:rsidRPr="00687B74" w14:paraId="658FA8C6" w14:textId="7777777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1092" w14:textId="77777777" w:rsidR="004975E6" w:rsidRPr="00C84133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84133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IV.  Адрес и контактна информация</w:t>
            </w:r>
          </w:p>
        </w:tc>
      </w:tr>
      <w:tr w:rsidR="004975E6" w:rsidRPr="0067508A" w14:paraId="0B4D841A" w14:textId="77777777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7F5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(e-mail)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7EA6" w14:textId="77777777" w:rsidR="004975E6" w:rsidRPr="0067508A" w:rsidRDefault="00305487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14:paraId="7A6B8EAD" w14:textId="77777777"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14:paraId="7F00B56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99A9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14:paraId="1C6D33F9" w14:textId="77777777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BF95" w14:textId="63D126CC"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9EC2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14:paraId="39A73D10" w14:textId="77777777" w:rsidTr="00305487">
        <w:tblPrEx>
          <w:tblBorders>
            <w:insideH w:val="single" w:sz="8" w:space="0" w:color="000000"/>
          </w:tblBorders>
        </w:tblPrEx>
        <w:trPr>
          <w:trHeight w:val="4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937A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75C0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687B74" w14:paraId="5DA2E399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162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CE2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687B74" w14:paraId="6E71553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B31" w14:textId="77777777"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VI.  Приемане и отваряне на тендерните предложения</w:t>
            </w:r>
          </w:p>
        </w:tc>
      </w:tr>
      <w:tr w:rsidR="004975E6" w:rsidRPr="00687B74" w14:paraId="7B0CA66E" w14:textId="77777777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21B0" w14:textId="77777777"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21A6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тендера. </w:t>
            </w:r>
          </w:p>
        </w:tc>
      </w:tr>
      <w:tr w:rsidR="004975E6" w:rsidRPr="0067508A" w14:paraId="7C89B9F9" w14:textId="77777777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4F4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6C62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14:paraId="70FEB66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582" w14:textId="77777777"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14:paraId="3204A96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FA7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14:paraId="5CA4FFE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0E3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14:paraId="4171C18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9263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687B74" w14:paraId="3353205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F830" w14:textId="77777777"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r w:rsidRPr="007F51AD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14:paraId="6B6588E2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1183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687B74" w14:paraId="2C44DD5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2C1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687B74" w14:paraId="519B4E0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7041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изисква.</w:t>
            </w:r>
          </w:p>
        </w:tc>
      </w:tr>
      <w:tr w:rsidR="004975E6" w:rsidRPr="00687B74" w14:paraId="0840B1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36E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87B74" w14:paraId="09A358E0" w14:textId="7777777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2B6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работите/ 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687B74" w14:paraId="2C71502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B29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тендера,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687B74" w14:paraId="083F9297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4728" w14:textId="77777777"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687B74" w14:paraId="0CAD4DF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6228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687B74" w14:paraId="2DA7759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709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687B74" w14:paraId="10FCE9C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6CFD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687B74" w14:paraId="4EF2E8A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0050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687B74" w14:paraId="0BB0DB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EF0" w14:textId="77777777"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14:paraId="645414BD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62C" w14:textId="77777777"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 гаранция:</w:t>
            </w:r>
          </w:p>
        </w:tc>
      </w:tr>
      <w:tr w:rsidR="004975E6" w:rsidRPr="00687B74" w14:paraId="5C5E9969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7DB1" w14:textId="77777777"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14:paraId="376691C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2E22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14:paraId="44EC1B0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823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14:paraId="21998A1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2015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14:paraId="3052774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5520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66B5CF27" w14:textId="77777777"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17A84" w14:textId="77777777" w:rsidR="005F0310" w:rsidRDefault="005F0310" w:rsidP="00CF5625">
      <w:r>
        <w:separator/>
      </w:r>
    </w:p>
  </w:endnote>
  <w:endnote w:type="continuationSeparator" w:id="0">
    <w:p w14:paraId="4A1A844E" w14:textId="77777777" w:rsidR="005F0310" w:rsidRDefault="005F031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1C274" w14:textId="77777777" w:rsidR="005F0310" w:rsidRDefault="005F031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A7D9C3" w14:textId="0657B229" w:rsidR="005F0310" w:rsidRPr="006456FF" w:rsidRDefault="005F031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7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14B1" w14:textId="77777777" w:rsidR="005F0310" w:rsidRDefault="005F031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90380" w14:textId="77777777" w:rsidR="005F0310" w:rsidRDefault="005F0310" w:rsidP="00CF5625">
      <w:r>
        <w:separator/>
      </w:r>
    </w:p>
  </w:footnote>
  <w:footnote w:type="continuationSeparator" w:id="0">
    <w:p w14:paraId="38A32EF2" w14:textId="77777777" w:rsidR="005F0310" w:rsidRDefault="005F031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FD266" w14:textId="77777777" w:rsidR="005F0310" w:rsidRDefault="005F031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5FE7" w14:textId="77777777" w:rsidR="005F0310" w:rsidRDefault="005F03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5FCF" w14:textId="77777777" w:rsidR="005F0310" w:rsidRDefault="005F03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9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7"/>
  </w:num>
  <w:num w:numId="7">
    <w:abstractNumId w:val="11"/>
  </w:num>
  <w:num w:numId="8">
    <w:abstractNumId w:val="4"/>
  </w:num>
  <w:num w:numId="9">
    <w:abstractNumId w:val="19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18"/>
  </w:num>
  <w:num w:numId="21">
    <w:abstractNumId w:val="9"/>
  </w:num>
  <w:num w:numId="22">
    <w:abstractNumId w:val="17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1D36"/>
    <w:rsid w:val="00052B74"/>
    <w:rsid w:val="00055400"/>
    <w:rsid w:val="0005605B"/>
    <w:rsid w:val="000627F3"/>
    <w:rsid w:val="000651B5"/>
    <w:rsid w:val="00067826"/>
    <w:rsid w:val="000727F9"/>
    <w:rsid w:val="00074C7A"/>
    <w:rsid w:val="00086792"/>
    <w:rsid w:val="00092A68"/>
    <w:rsid w:val="0009435B"/>
    <w:rsid w:val="00095D9B"/>
    <w:rsid w:val="000A312D"/>
    <w:rsid w:val="000A37E1"/>
    <w:rsid w:val="000A4073"/>
    <w:rsid w:val="000A6C44"/>
    <w:rsid w:val="000B6DE7"/>
    <w:rsid w:val="000D4293"/>
    <w:rsid w:val="000E1999"/>
    <w:rsid w:val="000E664A"/>
    <w:rsid w:val="000F395C"/>
    <w:rsid w:val="00105767"/>
    <w:rsid w:val="0010675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2731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05521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5BF7"/>
    <w:rsid w:val="0025633F"/>
    <w:rsid w:val="00256F5C"/>
    <w:rsid w:val="00262A6F"/>
    <w:rsid w:val="00265F39"/>
    <w:rsid w:val="002712F9"/>
    <w:rsid w:val="002737DB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B7273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4FDD"/>
    <w:rsid w:val="002F5126"/>
    <w:rsid w:val="002F5C28"/>
    <w:rsid w:val="002F666F"/>
    <w:rsid w:val="002F6B13"/>
    <w:rsid w:val="002F79A7"/>
    <w:rsid w:val="00303A68"/>
    <w:rsid w:val="00305487"/>
    <w:rsid w:val="003062D7"/>
    <w:rsid w:val="00307E84"/>
    <w:rsid w:val="003129AC"/>
    <w:rsid w:val="003134BD"/>
    <w:rsid w:val="00324947"/>
    <w:rsid w:val="00332B90"/>
    <w:rsid w:val="00333F5B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275F"/>
    <w:rsid w:val="003847A3"/>
    <w:rsid w:val="00385CAB"/>
    <w:rsid w:val="00390929"/>
    <w:rsid w:val="00391389"/>
    <w:rsid w:val="003932E4"/>
    <w:rsid w:val="003939DF"/>
    <w:rsid w:val="003942DC"/>
    <w:rsid w:val="00395D57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03358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1864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43D4"/>
    <w:rsid w:val="005470A8"/>
    <w:rsid w:val="005542B1"/>
    <w:rsid w:val="00560374"/>
    <w:rsid w:val="00574EDD"/>
    <w:rsid w:val="00584CB7"/>
    <w:rsid w:val="00584E92"/>
    <w:rsid w:val="005866B8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0310"/>
    <w:rsid w:val="005F24AA"/>
    <w:rsid w:val="00600E57"/>
    <w:rsid w:val="00603F5C"/>
    <w:rsid w:val="006111EB"/>
    <w:rsid w:val="0061466B"/>
    <w:rsid w:val="006206E8"/>
    <w:rsid w:val="00623136"/>
    <w:rsid w:val="006268C7"/>
    <w:rsid w:val="006317C1"/>
    <w:rsid w:val="00633BFF"/>
    <w:rsid w:val="00637C1D"/>
    <w:rsid w:val="006411E8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87B74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878DA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3F0C"/>
    <w:rsid w:val="007E0C0A"/>
    <w:rsid w:val="007E1303"/>
    <w:rsid w:val="007E2FA0"/>
    <w:rsid w:val="007E4BEF"/>
    <w:rsid w:val="007E5737"/>
    <w:rsid w:val="007E64E2"/>
    <w:rsid w:val="007F39EC"/>
    <w:rsid w:val="007F51AD"/>
    <w:rsid w:val="007F60FF"/>
    <w:rsid w:val="0080459F"/>
    <w:rsid w:val="00813D33"/>
    <w:rsid w:val="00820466"/>
    <w:rsid w:val="00820F4F"/>
    <w:rsid w:val="008217CD"/>
    <w:rsid w:val="00825F10"/>
    <w:rsid w:val="00831D84"/>
    <w:rsid w:val="00835F05"/>
    <w:rsid w:val="00841452"/>
    <w:rsid w:val="008416DE"/>
    <w:rsid w:val="00842F1D"/>
    <w:rsid w:val="00860E03"/>
    <w:rsid w:val="0086322C"/>
    <w:rsid w:val="00865004"/>
    <w:rsid w:val="00865394"/>
    <w:rsid w:val="00866F6E"/>
    <w:rsid w:val="008730DF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2EC2"/>
    <w:rsid w:val="00993EAF"/>
    <w:rsid w:val="009B24AA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737DD"/>
    <w:rsid w:val="00A803D3"/>
    <w:rsid w:val="00A8100A"/>
    <w:rsid w:val="00A81C87"/>
    <w:rsid w:val="00A81EB2"/>
    <w:rsid w:val="00A9703F"/>
    <w:rsid w:val="00A97934"/>
    <w:rsid w:val="00AB72CC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05E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63DD2"/>
    <w:rsid w:val="00B76929"/>
    <w:rsid w:val="00B7736A"/>
    <w:rsid w:val="00B779CB"/>
    <w:rsid w:val="00B815DD"/>
    <w:rsid w:val="00B84C3E"/>
    <w:rsid w:val="00B9641B"/>
    <w:rsid w:val="00BA2592"/>
    <w:rsid w:val="00BA3E10"/>
    <w:rsid w:val="00BB601D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6C0C"/>
    <w:rsid w:val="00C475D8"/>
    <w:rsid w:val="00C520E7"/>
    <w:rsid w:val="00C70DE1"/>
    <w:rsid w:val="00C714F5"/>
    <w:rsid w:val="00C72547"/>
    <w:rsid w:val="00C77B1A"/>
    <w:rsid w:val="00C83AD7"/>
    <w:rsid w:val="00C84133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3B7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24FF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9116D"/>
    <w:rsid w:val="00D97809"/>
    <w:rsid w:val="00DA2A42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1CE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5889"/>
    <w:rsid w:val="00E26759"/>
    <w:rsid w:val="00E2796E"/>
    <w:rsid w:val="00E3216E"/>
    <w:rsid w:val="00E32574"/>
    <w:rsid w:val="00E4197E"/>
    <w:rsid w:val="00E44EA1"/>
    <w:rsid w:val="00E465C2"/>
    <w:rsid w:val="00E60220"/>
    <w:rsid w:val="00E648FA"/>
    <w:rsid w:val="00E70BD2"/>
    <w:rsid w:val="00E73295"/>
    <w:rsid w:val="00E7523D"/>
    <w:rsid w:val="00E80C2E"/>
    <w:rsid w:val="00E82530"/>
    <w:rsid w:val="00E84E55"/>
    <w:rsid w:val="00E85AC6"/>
    <w:rsid w:val="00E8626A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21C1"/>
    <w:rsid w:val="00EF5505"/>
    <w:rsid w:val="00EF6A50"/>
    <w:rsid w:val="00EF7362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2A56"/>
    <w:rsid w:val="00F73250"/>
    <w:rsid w:val="00F75D2E"/>
    <w:rsid w:val="00F810E1"/>
    <w:rsid w:val="00F84B4B"/>
    <w:rsid w:val="00F84D33"/>
    <w:rsid w:val="00F9289A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6E34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47FE-C605-4AE2-B987-02DC7407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4</Pages>
  <Words>1042</Words>
  <Characters>5940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284</cp:revision>
  <cp:lastPrinted>2017-08-03T12:15:00Z</cp:lastPrinted>
  <dcterms:created xsi:type="dcterms:W3CDTF">2019-06-07T07:05:00Z</dcterms:created>
  <dcterms:modified xsi:type="dcterms:W3CDTF">2025-06-18T06:59:00Z</dcterms:modified>
</cp:coreProperties>
</file>